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59448" w14:textId="27D18E06" w:rsidR="00C8506A" w:rsidRPr="00C8506A" w:rsidRDefault="00C8506A" w:rsidP="00C8506A">
      <w:pPr>
        <w:pStyle w:val="SenderAddress"/>
        <w:ind w:left="0"/>
        <w:rPr>
          <w:rFonts w:ascii="Roboto" w:hAnsi="Roboto"/>
          <w:sz w:val="56"/>
        </w:rPr>
      </w:pPr>
      <w:r w:rsidRPr="00C8506A">
        <w:rPr>
          <w:rFonts w:ascii="Roboto" w:hAnsi="Roboto"/>
          <w:sz w:val="56"/>
        </w:rPr>
        <w:t>Chateau Walk Homeowners Association</w:t>
      </w:r>
    </w:p>
    <w:p w14:paraId="1563A5BF" w14:textId="74E7333D" w:rsidR="005E0CA2" w:rsidRPr="00C8506A" w:rsidRDefault="00C8506A" w:rsidP="00C8506A">
      <w:pPr>
        <w:pStyle w:val="SenderAddress"/>
        <w:ind w:left="0"/>
        <w:rPr>
          <w:rFonts w:ascii="Roboto" w:hAnsi="Roboto"/>
          <w:sz w:val="56"/>
        </w:rPr>
      </w:pPr>
      <w:r>
        <w:rPr>
          <w:rFonts w:ascii="Roboto" w:hAnsi="Roboto"/>
          <w:noProof/>
          <w:sz w:val="56"/>
        </w:rPr>
        <mc:AlternateContent>
          <mc:Choice Requires="wps">
            <w:drawing>
              <wp:anchor distT="0" distB="0" distL="114300" distR="114300" simplePos="0" relativeHeight="251662336" behindDoc="0" locked="0" layoutInCell="1" allowOverlap="1" wp14:anchorId="099460E8" wp14:editId="51AC552E">
                <wp:simplePos x="0" y="0"/>
                <wp:positionH relativeFrom="column">
                  <wp:posOffset>22411</wp:posOffset>
                </wp:positionH>
                <wp:positionV relativeFrom="paragraph">
                  <wp:posOffset>443753</wp:posOffset>
                </wp:positionV>
                <wp:extent cx="6445623" cy="8965"/>
                <wp:effectExtent l="57150" t="57150" r="69850" b="67310"/>
                <wp:wrapNone/>
                <wp:docPr id="4" name="Straight Connector 4"/>
                <wp:cNvGraphicFramePr/>
                <a:graphic xmlns:a="http://schemas.openxmlformats.org/drawingml/2006/main">
                  <a:graphicData uri="http://schemas.microsoft.com/office/word/2010/wordprocessingShape">
                    <wps:wsp>
                      <wps:cNvCnPr/>
                      <wps:spPr>
                        <a:xfrm flipV="1">
                          <a:off x="0" y="0"/>
                          <a:ext cx="6445623" cy="8965"/>
                        </a:xfrm>
                        <a:prstGeom prst="line">
                          <a:avLst/>
                        </a:prstGeom>
                        <a:ln w="28575">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D16F4"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5pt,34.95pt" to="509.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" strokecolor="black [3213]" strokeweight="2.25pt">
                <v:stroke startarrow="diamond" endarrow="diamond"/>
              </v:line>
            </w:pict>
          </mc:Fallback>
        </mc:AlternateContent>
      </w:r>
      <w:r w:rsidR="0022482C" w:rsidRPr="00C8506A">
        <w:rPr>
          <w:rFonts w:ascii="Roboto" w:hAnsi="Roboto"/>
          <w:sz w:val="56"/>
        </w:rPr>
        <w:t>Neighb</w:t>
      </w:r>
      <w:r w:rsidR="00355642" w:rsidRPr="00C8506A">
        <w:rPr>
          <w:rFonts w:ascii="Roboto" w:hAnsi="Roboto"/>
          <w:sz w:val="56"/>
        </w:rPr>
        <w:t>orhood</w:t>
      </w:r>
      <w:r w:rsidR="005E0CA2" w:rsidRPr="00C8506A">
        <w:rPr>
          <w:rFonts w:ascii="Roboto" w:hAnsi="Roboto"/>
          <w:sz w:val="56"/>
        </w:rPr>
        <w:t xml:space="preserve"> </w:t>
      </w:r>
      <w:r w:rsidR="00355642" w:rsidRPr="00C8506A">
        <w:rPr>
          <w:rFonts w:ascii="Roboto" w:hAnsi="Roboto"/>
          <w:sz w:val="56"/>
        </w:rPr>
        <w:t>News</w:t>
      </w:r>
      <w:r w:rsidRPr="00C8506A">
        <w:rPr>
          <w:rFonts w:ascii="Roboto" w:hAnsi="Roboto"/>
          <w:sz w:val="56"/>
        </w:rPr>
        <w:t xml:space="preserve"> </w:t>
      </w:r>
      <w:r w:rsidR="00954376">
        <w:rPr>
          <w:rFonts w:ascii="Roboto" w:hAnsi="Roboto"/>
          <w:sz w:val="56"/>
        </w:rPr>
        <w:t xml:space="preserve">     </w:t>
      </w:r>
      <w:r w:rsidRPr="00C8506A">
        <w:rPr>
          <w:rFonts w:ascii="Roboto" w:hAnsi="Roboto"/>
          <w:sz w:val="56"/>
        </w:rPr>
        <w:t xml:space="preserve">  </w:t>
      </w:r>
      <w:r w:rsidR="00954376">
        <w:rPr>
          <w:rFonts w:ascii="Roboto" w:hAnsi="Roboto"/>
          <w:sz w:val="56"/>
        </w:rPr>
        <w:t>June/July</w:t>
      </w:r>
      <w:r w:rsidR="000D6941">
        <w:rPr>
          <w:rFonts w:ascii="Roboto" w:hAnsi="Roboto"/>
          <w:sz w:val="56"/>
        </w:rPr>
        <w:t xml:space="preserve"> 2023</w:t>
      </w:r>
    </w:p>
    <w:p w14:paraId="01A16B47" w14:textId="77777777" w:rsidR="000611BC" w:rsidRDefault="000611BC" w:rsidP="00E026D0">
      <w:pPr>
        <w:spacing w:after="0"/>
        <w:jc w:val="both"/>
        <w:rPr>
          <w:rFonts w:ascii="Roboto" w:hAnsi="Roboto"/>
          <w:b/>
          <w:noProof/>
          <w:sz w:val="22"/>
          <w:szCs w:val="22"/>
          <w:u w:val="single"/>
        </w:rPr>
      </w:pPr>
    </w:p>
    <w:p w14:paraId="4072BA24" w14:textId="71165AAC" w:rsidR="00954376" w:rsidRDefault="00954376" w:rsidP="00E026D0">
      <w:pPr>
        <w:spacing w:after="0"/>
        <w:jc w:val="both"/>
        <w:rPr>
          <w:rFonts w:ascii="Roboto" w:hAnsi="Roboto"/>
          <w:bCs/>
          <w:noProof/>
          <w:sz w:val="22"/>
          <w:szCs w:val="22"/>
        </w:rPr>
      </w:pPr>
      <w:r>
        <w:rPr>
          <w:rFonts w:ascii="Roboto" w:hAnsi="Roboto"/>
          <w:b/>
          <w:noProof/>
          <w:sz w:val="22"/>
          <w:szCs w:val="22"/>
          <w:u w:val="single"/>
        </w:rPr>
        <w:t xml:space="preserve">Observations at the Pool First Two Months  </w:t>
      </w:r>
      <w:r>
        <w:rPr>
          <w:rFonts w:ascii="Roboto" w:hAnsi="Roboto"/>
          <w:bCs/>
          <w:noProof/>
          <w:sz w:val="22"/>
          <w:szCs w:val="22"/>
        </w:rPr>
        <w:t>After being open for two months, we need to highlight rules that need reinforecement:</w:t>
      </w:r>
    </w:p>
    <w:p w14:paraId="6C2B4217" w14:textId="77777777" w:rsidR="004D75F4" w:rsidRDefault="004D75F4" w:rsidP="00E026D0">
      <w:pPr>
        <w:spacing w:after="0"/>
        <w:jc w:val="both"/>
        <w:rPr>
          <w:rFonts w:ascii="Roboto" w:hAnsi="Roboto"/>
          <w:bCs/>
          <w:noProof/>
          <w:sz w:val="22"/>
          <w:szCs w:val="22"/>
        </w:rPr>
      </w:pPr>
    </w:p>
    <w:p w14:paraId="655741C6" w14:textId="57A05A4E" w:rsidR="00954376" w:rsidRDefault="00954376" w:rsidP="00954376">
      <w:pPr>
        <w:pStyle w:val="ListParagraph"/>
        <w:numPr>
          <w:ilvl w:val="0"/>
          <w:numId w:val="39"/>
        </w:numPr>
        <w:spacing w:after="0"/>
        <w:jc w:val="both"/>
        <w:rPr>
          <w:rFonts w:ascii="Roboto" w:hAnsi="Roboto"/>
          <w:bCs/>
          <w:noProof/>
          <w:sz w:val="22"/>
          <w:szCs w:val="22"/>
        </w:rPr>
      </w:pPr>
      <w:r>
        <w:rPr>
          <w:rFonts w:ascii="Roboto" w:hAnsi="Roboto"/>
          <w:bCs/>
          <w:noProof/>
          <w:sz w:val="22"/>
          <w:szCs w:val="22"/>
        </w:rPr>
        <w:t>No glass at the pool, ever.</w:t>
      </w:r>
    </w:p>
    <w:p w14:paraId="6FD4B95C" w14:textId="2AF5348B" w:rsidR="00954376" w:rsidRDefault="00954376" w:rsidP="00954376">
      <w:pPr>
        <w:pStyle w:val="ListParagraph"/>
        <w:numPr>
          <w:ilvl w:val="0"/>
          <w:numId w:val="39"/>
        </w:numPr>
        <w:spacing w:after="0"/>
        <w:jc w:val="both"/>
        <w:rPr>
          <w:rFonts w:ascii="Roboto" w:hAnsi="Roboto"/>
          <w:bCs/>
          <w:noProof/>
          <w:sz w:val="22"/>
          <w:szCs w:val="22"/>
        </w:rPr>
      </w:pPr>
      <w:r>
        <w:rPr>
          <w:rFonts w:ascii="Roboto" w:hAnsi="Roboto"/>
          <w:bCs/>
          <w:noProof/>
          <w:sz w:val="22"/>
          <w:szCs w:val="22"/>
        </w:rPr>
        <w:t>No smoking or vaping in the pool area.</w:t>
      </w:r>
    </w:p>
    <w:p w14:paraId="3A8E50E9" w14:textId="534FDEBD" w:rsidR="00954376" w:rsidRDefault="00954376" w:rsidP="00954376">
      <w:pPr>
        <w:pStyle w:val="ListParagraph"/>
        <w:numPr>
          <w:ilvl w:val="0"/>
          <w:numId w:val="39"/>
        </w:numPr>
        <w:spacing w:after="0"/>
        <w:jc w:val="both"/>
        <w:rPr>
          <w:rFonts w:ascii="Roboto" w:hAnsi="Roboto"/>
          <w:bCs/>
          <w:noProof/>
          <w:sz w:val="22"/>
          <w:szCs w:val="22"/>
        </w:rPr>
      </w:pPr>
      <w:r>
        <w:rPr>
          <w:rFonts w:ascii="Roboto" w:hAnsi="Roboto"/>
          <w:bCs/>
          <w:noProof/>
          <w:sz w:val="22"/>
          <w:szCs w:val="22"/>
        </w:rPr>
        <w:t>Stay off the safety rope in the pool.  It is a safety requirement and if broken, the pool closes.</w:t>
      </w:r>
    </w:p>
    <w:p w14:paraId="3D2565C6" w14:textId="57C8E4A9" w:rsidR="00954376" w:rsidRDefault="00954376" w:rsidP="00954376">
      <w:pPr>
        <w:pStyle w:val="ListParagraph"/>
        <w:numPr>
          <w:ilvl w:val="0"/>
          <w:numId w:val="39"/>
        </w:numPr>
        <w:spacing w:after="0"/>
        <w:jc w:val="both"/>
        <w:rPr>
          <w:rFonts w:ascii="Roboto" w:hAnsi="Roboto"/>
          <w:bCs/>
          <w:noProof/>
          <w:sz w:val="22"/>
          <w:szCs w:val="22"/>
        </w:rPr>
      </w:pPr>
      <w:r>
        <w:rPr>
          <w:rFonts w:ascii="Roboto" w:hAnsi="Roboto"/>
          <w:bCs/>
          <w:noProof/>
          <w:sz w:val="22"/>
          <w:szCs w:val="22"/>
        </w:rPr>
        <w:t>No not use any safety equipment on the fence as a play toy.</w:t>
      </w:r>
    </w:p>
    <w:p w14:paraId="33E8E96E" w14:textId="749CD497" w:rsidR="00954376" w:rsidRDefault="00954376" w:rsidP="00954376">
      <w:pPr>
        <w:pStyle w:val="ListParagraph"/>
        <w:numPr>
          <w:ilvl w:val="0"/>
          <w:numId w:val="39"/>
        </w:numPr>
        <w:spacing w:after="0"/>
        <w:jc w:val="both"/>
        <w:rPr>
          <w:rFonts w:ascii="Roboto" w:hAnsi="Roboto"/>
          <w:bCs/>
          <w:noProof/>
          <w:sz w:val="22"/>
          <w:szCs w:val="22"/>
        </w:rPr>
      </w:pPr>
      <w:r>
        <w:rPr>
          <w:rFonts w:ascii="Roboto" w:hAnsi="Roboto"/>
          <w:bCs/>
          <w:noProof/>
          <w:sz w:val="22"/>
          <w:szCs w:val="22"/>
        </w:rPr>
        <w:t>Items left at the pool will be discarded.</w:t>
      </w:r>
    </w:p>
    <w:p w14:paraId="3B9D90E0" w14:textId="021ABE67" w:rsidR="000611BC" w:rsidRPr="00954376" w:rsidRDefault="000611BC" w:rsidP="00954376">
      <w:pPr>
        <w:pStyle w:val="ListParagraph"/>
        <w:numPr>
          <w:ilvl w:val="0"/>
          <w:numId w:val="39"/>
        </w:numPr>
        <w:spacing w:after="0"/>
        <w:jc w:val="both"/>
        <w:rPr>
          <w:rFonts w:ascii="Roboto" w:hAnsi="Roboto"/>
          <w:bCs/>
          <w:noProof/>
          <w:sz w:val="22"/>
          <w:szCs w:val="22"/>
        </w:rPr>
      </w:pPr>
      <w:r>
        <w:rPr>
          <w:rFonts w:ascii="Roboto" w:hAnsi="Roboto"/>
          <w:bCs/>
          <w:noProof/>
          <w:sz w:val="22"/>
          <w:szCs w:val="22"/>
        </w:rPr>
        <w:t>Lower your umbrellas, please!</w:t>
      </w:r>
    </w:p>
    <w:p w14:paraId="174F2BCC" w14:textId="77777777" w:rsidR="00954376" w:rsidRDefault="00954376" w:rsidP="00954376">
      <w:pPr>
        <w:spacing w:after="0"/>
        <w:jc w:val="both"/>
        <w:rPr>
          <w:rFonts w:ascii="Roboto" w:hAnsi="Roboto"/>
          <w:bCs/>
          <w:noProof/>
          <w:sz w:val="22"/>
          <w:szCs w:val="22"/>
        </w:rPr>
      </w:pPr>
    </w:p>
    <w:p w14:paraId="494187B5" w14:textId="3424ECBF" w:rsidR="00954376" w:rsidRDefault="00954376" w:rsidP="00954376">
      <w:pPr>
        <w:spacing w:after="0"/>
        <w:jc w:val="both"/>
        <w:rPr>
          <w:rFonts w:ascii="Roboto" w:hAnsi="Roboto"/>
          <w:bCs/>
          <w:noProof/>
          <w:sz w:val="22"/>
          <w:szCs w:val="22"/>
        </w:rPr>
      </w:pPr>
      <w:r w:rsidRPr="00954376">
        <w:rPr>
          <w:rFonts w:ascii="Roboto" w:hAnsi="Roboto"/>
          <w:b/>
          <w:noProof/>
          <w:sz w:val="22"/>
          <w:szCs w:val="22"/>
          <w:u w:val="single"/>
        </w:rPr>
        <w:t xml:space="preserve">Entering the Pool and Tennis Courts  </w:t>
      </w:r>
      <w:r>
        <w:rPr>
          <w:rFonts w:ascii="Roboto" w:hAnsi="Roboto"/>
          <w:bCs/>
          <w:noProof/>
          <w:sz w:val="22"/>
          <w:szCs w:val="22"/>
        </w:rPr>
        <w:t xml:space="preserve">To enter the pool, there is a black reader box on the left post of the gate.  Press your card to the black box and you will hear the maglock disengage.  Pull the gate post, the post to the right of the post that the card reader is mounted to.  The gate will open.  The maglock will reenergize in five seconds.  When exiting the pool press the green release button one time.  The maglock will disengage and will stay unlocked for eight seconds.  </w:t>
      </w:r>
    </w:p>
    <w:p w14:paraId="0BEF2976" w14:textId="77777777" w:rsidR="000611BC" w:rsidRDefault="000611BC" w:rsidP="00954376">
      <w:pPr>
        <w:spacing w:after="0"/>
        <w:jc w:val="both"/>
        <w:rPr>
          <w:rFonts w:ascii="Roboto" w:hAnsi="Roboto"/>
          <w:bCs/>
          <w:noProof/>
          <w:sz w:val="22"/>
          <w:szCs w:val="22"/>
        </w:rPr>
      </w:pPr>
    </w:p>
    <w:p w14:paraId="52E326AC" w14:textId="208F76A9" w:rsidR="00954376" w:rsidRDefault="00954376" w:rsidP="00954376">
      <w:pPr>
        <w:spacing w:after="0"/>
        <w:jc w:val="both"/>
        <w:rPr>
          <w:rFonts w:ascii="Roboto" w:hAnsi="Roboto"/>
          <w:bCs/>
          <w:noProof/>
          <w:sz w:val="22"/>
          <w:szCs w:val="22"/>
        </w:rPr>
      </w:pPr>
      <w:r>
        <w:rPr>
          <w:rFonts w:ascii="Roboto" w:hAnsi="Roboto"/>
          <w:bCs/>
          <w:noProof/>
          <w:sz w:val="22"/>
          <w:szCs w:val="22"/>
        </w:rPr>
        <w:t xml:space="preserve">For the tennis courts, </w:t>
      </w:r>
      <w:r w:rsidR="000611BC">
        <w:rPr>
          <w:rFonts w:ascii="Roboto" w:hAnsi="Roboto"/>
          <w:bCs/>
          <w:noProof/>
          <w:sz w:val="22"/>
          <w:szCs w:val="22"/>
        </w:rPr>
        <w:t>press your card to the black box, you will hear a noticable click as the gate lock releases.  The gate lock will reset after eight seconds and lock the gate.  During the eight seconds the gate is unlocked.  The gate should close on its own and lock itself.  When exiting the tennis courts press the green release button once.  You will hear a naticable click of the lock disengaging.  Leave the courts and the gate will shut.  The lock will reengage after eight seconds.</w:t>
      </w:r>
    </w:p>
    <w:p w14:paraId="2259288A" w14:textId="77777777" w:rsidR="000611BC" w:rsidRDefault="000611BC" w:rsidP="00954376">
      <w:pPr>
        <w:spacing w:after="0"/>
        <w:jc w:val="both"/>
        <w:rPr>
          <w:rFonts w:ascii="Roboto" w:hAnsi="Roboto"/>
          <w:bCs/>
          <w:noProof/>
          <w:sz w:val="22"/>
          <w:szCs w:val="22"/>
        </w:rPr>
      </w:pPr>
    </w:p>
    <w:p w14:paraId="0E77A8BC" w14:textId="7A069ABB" w:rsidR="000611BC" w:rsidRPr="00954376" w:rsidRDefault="000611BC" w:rsidP="00954376">
      <w:pPr>
        <w:spacing w:after="0"/>
        <w:jc w:val="both"/>
        <w:rPr>
          <w:rFonts w:ascii="Roboto" w:hAnsi="Roboto"/>
          <w:bCs/>
          <w:noProof/>
          <w:sz w:val="22"/>
          <w:szCs w:val="22"/>
        </w:rPr>
      </w:pPr>
      <w:r w:rsidRPr="000611BC">
        <w:rPr>
          <w:rFonts w:ascii="Roboto" w:hAnsi="Roboto"/>
          <w:b/>
          <w:noProof/>
          <w:sz w:val="22"/>
          <w:szCs w:val="22"/>
          <w:u w:val="single"/>
        </w:rPr>
        <w:t>Chateau Walk Yard Sale</w:t>
      </w:r>
      <w:r>
        <w:rPr>
          <w:rFonts w:ascii="Roboto" w:hAnsi="Roboto"/>
          <w:bCs/>
          <w:noProof/>
          <w:sz w:val="22"/>
          <w:szCs w:val="22"/>
        </w:rPr>
        <w:t xml:space="preserve">  Our first yard sale of the year.  Please join Bob and Blake in selling all your great garage stuff on Satu</w:t>
      </w:r>
      <w:r w:rsidR="004D75F4">
        <w:rPr>
          <w:rFonts w:ascii="Roboto" w:hAnsi="Roboto"/>
          <w:bCs/>
          <w:noProof/>
          <w:sz w:val="22"/>
          <w:szCs w:val="22"/>
        </w:rPr>
        <w:t>r</w:t>
      </w:r>
      <w:r>
        <w:rPr>
          <w:rFonts w:ascii="Roboto" w:hAnsi="Roboto"/>
          <w:bCs/>
          <w:noProof/>
          <w:sz w:val="22"/>
          <w:szCs w:val="22"/>
        </w:rPr>
        <w:t>day July 8 and Sunday July 9 from 9:00 am to 2:00 pm.  We will put signs up on the main road and in Chateau Walk.  Advertise where you look for great garage sales.</w:t>
      </w:r>
    </w:p>
    <w:p w14:paraId="36319E29" w14:textId="77777777" w:rsidR="00954376" w:rsidRDefault="00954376" w:rsidP="00E026D0">
      <w:pPr>
        <w:spacing w:after="0"/>
        <w:jc w:val="both"/>
        <w:rPr>
          <w:rFonts w:ascii="Roboto" w:hAnsi="Roboto"/>
          <w:b/>
          <w:noProof/>
          <w:sz w:val="22"/>
          <w:szCs w:val="22"/>
          <w:u w:val="single"/>
        </w:rPr>
      </w:pPr>
    </w:p>
    <w:p w14:paraId="752BEA1E" w14:textId="7096F745" w:rsidR="00973057" w:rsidRDefault="00973057"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6A990BAC" w14:textId="0C61BE33"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1CCA4F8B" w14:textId="185A56FF"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5CC843C2" w14:textId="09DC627D"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66BB164C" w14:textId="325346FD"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3FD72889" w14:textId="77777777" w:rsidR="0051477C" w:rsidRPr="00664CB4"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334E6CCB" w14:textId="601A6323" w:rsidR="00817193" w:rsidRPr="00664CB4" w:rsidRDefault="002303AD" w:rsidP="00817193">
      <w:pPr>
        <w:spacing w:after="0"/>
        <w:jc w:val="both"/>
        <w:rPr>
          <w:rFonts w:ascii="Roboto" w:hAnsi="Roboto"/>
          <w:noProof/>
          <w:sz w:val="22"/>
          <w:szCs w:val="22"/>
        </w:rPr>
      </w:pPr>
      <w:r w:rsidRPr="00664CB4">
        <w:rPr>
          <w:rFonts w:ascii="Roboto" w:hAnsi="Roboto"/>
          <w:noProof/>
          <w:sz w:val="22"/>
          <w:szCs w:val="22"/>
        </w:rPr>
        <w:t>Thanks for being great neighbors,</w:t>
      </w:r>
    </w:p>
    <w:p w14:paraId="4C28CFC1" w14:textId="77777777" w:rsidR="00777FD5" w:rsidRPr="00664CB4" w:rsidRDefault="00777FD5" w:rsidP="00817193">
      <w:pPr>
        <w:spacing w:after="0"/>
        <w:jc w:val="both"/>
        <w:rPr>
          <w:rFonts w:ascii="Roboto" w:hAnsi="Roboto"/>
          <w:noProof/>
          <w:sz w:val="22"/>
          <w:szCs w:val="22"/>
        </w:rPr>
      </w:pPr>
    </w:p>
    <w:p w14:paraId="4E900BB8" w14:textId="33C06314" w:rsidR="001B66B1" w:rsidRPr="00664CB4" w:rsidRDefault="00E62D7C" w:rsidP="00E62D7C">
      <w:pPr>
        <w:spacing w:after="0"/>
        <w:jc w:val="both"/>
        <w:rPr>
          <w:rFonts w:ascii="Roboto" w:hAnsi="Roboto"/>
          <w:noProof/>
          <w:sz w:val="22"/>
          <w:szCs w:val="22"/>
        </w:rPr>
      </w:pPr>
      <w:r w:rsidRPr="00664CB4">
        <w:rPr>
          <w:rFonts w:ascii="Roboto" w:hAnsi="Roboto"/>
          <w:noProof/>
          <w:sz w:val="22"/>
          <w:szCs w:val="22"/>
        </w:rPr>
        <w:t>Chateau Walk HOA Board</w:t>
      </w:r>
    </w:p>
    <w:p w14:paraId="2A79162B" w14:textId="55AE05CB" w:rsidR="00E62D7C" w:rsidRPr="00664CB4" w:rsidRDefault="00261B94" w:rsidP="00E62D7C">
      <w:pPr>
        <w:spacing w:after="0"/>
        <w:jc w:val="both"/>
        <w:rPr>
          <w:rFonts w:ascii="Roboto" w:hAnsi="Roboto"/>
          <w:sz w:val="18"/>
          <w:szCs w:val="18"/>
        </w:rPr>
      </w:pPr>
      <w:r w:rsidRPr="00664CB4">
        <w:rPr>
          <w:rFonts w:ascii="Roboto" w:hAnsi="Roboto"/>
          <w:noProof/>
          <w:sz w:val="22"/>
          <w:szCs w:val="22"/>
        </w:rPr>
        <w:t>Merideth Hawks</w:t>
      </w:r>
      <w:r w:rsidR="001C2D26" w:rsidRPr="00664CB4">
        <w:rPr>
          <w:rFonts w:ascii="Roboto" w:hAnsi="Roboto"/>
          <w:noProof/>
          <w:sz w:val="22"/>
          <w:szCs w:val="22"/>
        </w:rPr>
        <w:t xml:space="preserve">, </w:t>
      </w:r>
      <w:r w:rsidR="001C7C2F" w:rsidRPr="00664CB4">
        <w:rPr>
          <w:rFonts w:ascii="Roboto" w:hAnsi="Roboto"/>
          <w:noProof/>
          <w:sz w:val="22"/>
          <w:szCs w:val="22"/>
        </w:rPr>
        <w:t>Kei</w:t>
      </w:r>
      <w:r w:rsidR="004172D1" w:rsidRPr="00664CB4">
        <w:rPr>
          <w:rFonts w:ascii="Roboto" w:hAnsi="Roboto"/>
          <w:noProof/>
          <w:sz w:val="22"/>
          <w:szCs w:val="22"/>
        </w:rPr>
        <w:t>tra Osborne</w:t>
      </w:r>
      <w:r w:rsidR="00B40972" w:rsidRPr="00664CB4">
        <w:rPr>
          <w:rFonts w:ascii="Roboto" w:hAnsi="Roboto"/>
          <w:noProof/>
          <w:sz w:val="22"/>
          <w:szCs w:val="22"/>
        </w:rPr>
        <w:t>,</w:t>
      </w:r>
      <w:r w:rsidR="004172D1" w:rsidRPr="00664CB4">
        <w:rPr>
          <w:rFonts w:ascii="Roboto" w:hAnsi="Roboto"/>
          <w:noProof/>
          <w:sz w:val="22"/>
          <w:szCs w:val="22"/>
        </w:rPr>
        <w:t xml:space="preserve"> </w:t>
      </w:r>
      <w:r w:rsidR="00E62D7C" w:rsidRPr="00664CB4">
        <w:rPr>
          <w:rFonts w:ascii="Roboto" w:hAnsi="Roboto"/>
          <w:noProof/>
          <w:sz w:val="22"/>
          <w:szCs w:val="22"/>
        </w:rPr>
        <w:t>and Gary LaRue</w:t>
      </w:r>
    </w:p>
    <w:sectPr w:rsidR="00E62D7C" w:rsidRPr="00664CB4">
      <w:headerReference w:type="even" r:id="rId11"/>
      <w:headerReference w:type="default" r:id="rId12"/>
      <w:footerReference w:type="even" r:id="rId13"/>
      <w:footerReference w:type="defaul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B431B" w14:textId="77777777" w:rsidR="0036521E" w:rsidRDefault="0036521E">
      <w:pPr>
        <w:spacing w:after="0" w:line="240" w:lineRule="auto"/>
      </w:pPr>
      <w:r>
        <w:separator/>
      </w:r>
    </w:p>
  </w:endnote>
  <w:endnote w:type="continuationSeparator" w:id="0">
    <w:p w14:paraId="2D6B64FA" w14:textId="77777777" w:rsidR="0036521E" w:rsidRDefault="0036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8F42" w14:textId="53A03AD3" w:rsidR="005C2551" w:rsidRDefault="002525F9">
    <w:r>
      <w:fldChar w:fldCharType="begin"/>
    </w:r>
    <w:r>
      <w:instrText xml:space="preserve"> PAGE   \* MERGEFORMAT </w:instrText>
    </w:r>
    <w:r>
      <w:fldChar w:fldCharType="separate"/>
    </w:r>
    <w:r w:rsidR="002E4B12">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5C2551" w14:paraId="567E6633" w14:textId="77777777">
      <w:trPr>
        <w:trHeight w:hRule="exact" w:val="72"/>
      </w:trPr>
      <w:tc>
        <w:tcPr>
          <w:tcW w:w="2718" w:type="dxa"/>
          <w:tcBorders>
            <w:top w:val="single" w:sz="12" w:space="0" w:color="438086" w:themeColor="accent2"/>
            <w:bottom w:val="single" w:sz="2" w:space="0" w:color="438086" w:themeColor="accent2"/>
          </w:tcBorders>
        </w:tcPr>
        <w:p w14:paraId="3338C93E" w14:textId="77777777" w:rsidR="005C2551" w:rsidRDefault="005C2551">
          <w:pPr>
            <w:pStyle w:val="NoSpacing"/>
          </w:pPr>
        </w:p>
      </w:tc>
      <w:tc>
        <w:tcPr>
          <w:tcW w:w="1017" w:type="dxa"/>
          <w:tcBorders>
            <w:bottom w:val="single" w:sz="2" w:space="0" w:color="438086" w:themeColor="accent2"/>
          </w:tcBorders>
        </w:tcPr>
        <w:p w14:paraId="248D2984" w14:textId="77777777" w:rsidR="005C2551" w:rsidRDefault="005C2551">
          <w:pPr>
            <w:pStyle w:val="NoSpacing"/>
          </w:pPr>
        </w:p>
      </w:tc>
    </w:tr>
  </w:tbl>
  <w:p w14:paraId="4A2383AD" w14:textId="77777777" w:rsidR="005C2551" w:rsidRDefault="005C2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2D5C" w14:textId="55A83FF7" w:rsidR="005C2551" w:rsidRDefault="002525F9">
    <w:pPr>
      <w:jc w:val="right"/>
    </w:pPr>
    <w:r>
      <w:fldChar w:fldCharType="begin"/>
    </w:r>
    <w:r>
      <w:instrText xml:space="preserve"> PAGE   \* MERGEFORMAT </w:instrText>
    </w:r>
    <w:r>
      <w:fldChar w:fldCharType="separate"/>
    </w:r>
    <w:r w:rsidR="0051477C">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5C2551" w14:paraId="12E79EE2" w14:textId="77777777">
      <w:trPr>
        <w:trHeight w:hRule="exact" w:val="72"/>
        <w:jc w:val="right"/>
      </w:trPr>
      <w:tc>
        <w:tcPr>
          <w:tcW w:w="1098" w:type="dxa"/>
          <w:tcBorders>
            <w:bottom w:val="single" w:sz="2" w:space="0" w:color="438086" w:themeColor="accent2"/>
          </w:tcBorders>
        </w:tcPr>
        <w:p w14:paraId="296E11EB" w14:textId="77777777" w:rsidR="005C2551" w:rsidRDefault="005C2551">
          <w:pPr>
            <w:pStyle w:val="NoSpacing"/>
          </w:pPr>
        </w:p>
      </w:tc>
      <w:tc>
        <w:tcPr>
          <w:tcW w:w="2732" w:type="dxa"/>
          <w:tcBorders>
            <w:top w:val="single" w:sz="12" w:space="0" w:color="438086" w:themeColor="accent2"/>
            <w:bottom w:val="single" w:sz="2" w:space="0" w:color="438086" w:themeColor="accent2"/>
          </w:tcBorders>
        </w:tcPr>
        <w:p w14:paraId="7EB222A2" w14:textId="77777777" w:rsidR="005C2551" w:rsidRDefault="005C2551">
          <w:pPr>
            <w:pStyle w:val="NoSpacing"/>
          </w:pPr>
        </w:p>
      </w:tc>
    </w:tr>
  </w:tbl>
  <w:p w14:paraId="5AC70BA8" w14:textId="77777777" w:rsidR="005C2551" w:rsidRDefault="005C2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221" w14:textId="77777777" w:rsidR="0036521E" w:rsidRDefault="0036521E">
      <w:pPr>
        <w:spacing w:after="0" w:line="240" w:lineRule="auto"/>
      </w:pPr>
      <w:r>
        <w:separator/>
      </w:r>
    </w:p>
  </w:footnote>
  <w:footnote w:type="continuationSeparator" w:id="0">
    <w:p w14:paraId="34A0CDEA" w14:textId="77777777" w:rsidR="0036521E" w:rsidRDefault="00365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rPr>
      <w:id w:val="85507790"/>
      <w:dataBinding w:prefixMappings="xmlns:ns0='http://schemas.openxmlformats.org/package/2006/metadata/core-properties' xmlns:ns1='http://purl.org/dc/elements/1.1/'" w:xpath="/ns0:coreProperties[1]/ns1:creator[1]" w:storeItemID="{6C3C8BC8-F283-45AE-878A-BAB7291924A1}"/>
      <w:text/>
    </w:sdtPr>
    <w:sdtContent>
      <w:p w14:paraId="1DC739E7" w14:textId="77777777" w:rsidR="005C2551" w:rsidRPr="00E026D0" w:rsidRDefault="0039790A">
        <w:pPr>
          <w:pStyle w:val="Header"/>
          <w:pBdr>
            <w:bottom w:val="single" w:sz="4" w:space="0" w:color="auto"/>
          </w:pBdr>
          <w:rPr>
            <w:rFonts w:ascii="Roboto" w:hAnsi="Roboto"/>
          </w:rPr>
        </w:pPr>
        <w:r w:rsidRPr="00E026D0">
          <w:rPr>
            <w:rFonts w:ascii="Roboto" w:hAnsi="Roboto"/>
          </w:rPr>
          <w:t>Chateau Walk Homeowners Association Neighborhood News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8716"/>
      <w:dataBinding w:prefixMappings="xmlns:ns0='http://schemas.openxmlformats.org/package/2006/metadata/core-properties' xmlns:ns1='http://purl.org/dc/elements/1.1/'" w:xpath="/ns0:coreProperties[1]/ns1:creator[1]" w:storeItemID="{6C3C8BC8-F283-45AE-878A-BAB7291924A1}"/>
      <w:text/>
    </w:sdtPr>
    <w:sdtContent>
      <w:p w14:paraId="7E96C513" w14:textId="77777777" w:rsidR="005C2551" w:rsidRDefault="0039790A">
        <w:pPr>
          <w:pStyle w:val="Header"/>
          <w:pBdr>
            <w:bottom w:val="single" w:sz="4" w:space="0" w:color="auto"/>
          </w:pBdr>
          <w:jc w:val="right"/>
        </w:pPr>
        <w:r>
          <w:t>Chateau Walk Homeowners Association Neighborhood News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2B6"/>
    <w:multiLevelType w:val="hybridMultilevel"/>
    <w:tmpl w:val="895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4429B"/>
    <w:multiLevelType w:val="hybridMultilevel"/>
    <w:tmpl w:val="E4F6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15:restartNumberingAfterBreak="0">
    <w:nsid w:val="16062891"/>
    <w:multiLevelType w:val="hybridMultilevel"/>
    <w:tmpl w:val="DBE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C311F"/>
    <w:multiLevelType w:val="hybridMultilevel"/>
    <w:tmpl w:val="4E3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206A"/>
    <w:multiLevelType w:val="hybridMultilevel"/>
    <w:tmpl w:val="B8D0AB42"/>
    <w:lvl w:ilvl="0" w:tplc="A9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4BF1"/>
    <w:multiLevelType w:val="hybridMultilevel"/>
    <w:tmpl w:val="65DE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9" w15:restartNumberingAfterBreak="0">
    <w:nsid w:val="3FD1791F"/>
    <w:multiLevelType w:val="hybridMultilevel"/>
    <w:tmpl w:val="D190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771A3"/>
    <w:multiLevelType w:val="hybridMultilevel"/>
    <w:tmpl w:val="A08A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C13A7"/>
    <w:multiLevelType w:val="hybridMultilevel"/>
    <w:tmpl w:val="346C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E70E3"/>
    <w:multiLevelType w:val="hybridMultilevel"/>
    <w:tmpl w:val="21A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7D7854"/>
    <w:multiLevelType w:val="hybridMultilevel"/>
    <w:tmpl w:val="8FF2BD8E"/>
    <w:lvl w:ilvl="0" w:tplc="0409000F">
      <w:start w:val="1"/>
      <w:numFmt w:val="decimal"/>
      <w:lvlText w:val="%1."/>
      <w:lvlJc w:val="left"/>
      <w:pPr>
        <w:ind w:left="720" w:hanging="360"/>
      </w:pPr>
    </w:lvl>
    <w:lvl w:ilvl="1" w:tplc="A6DAA8F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9D4F1F"/>
    <w:multiLevelType w:val="hybridMultilevel"/>
    <w:tmpl w:val="DEA28022"/>
    <w:lvl w:ilvl="0" w:tplc="36D6117C">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3B6512"/>
    <w:multiLevelType w:val="hybridMultilevel"/>
    <w:tmpl w:val="7BA0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81AD2"/>
    <w:multiLevelType w:val="hybridMultilevel"/>
    <w:tmpl w:val="41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DF173D"/>
    <w:multiLevelType w:val="hybridMultilevel"/>
    <w:tmpl w:val="756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FE1D11"/>
    <w:multiLevelType w:val="hybridMultilevel"/>
    <w:tmpl w:val="B0D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502592">
    <w:abstractNumId w:val="18"/>
  </w:num>
  <w:num w:numId="2" w16cid:durableId="1860506478">
    <w:abstractNumId w:val="12"/>
  </w:num>
  <w:num w:numId="3" w16cid:durableId="1440027229">
    <w:abstractNumId w:val="18"/>
  </w:num>
  <w:num w:numId="4" w16cid:durableId="1793203877">
    <w:abstractNumId w:val="18"/>
  </w:num>
  <w:num w:numId="5" w16cid:durableId="1939560601">
    <w:abstractNumId w:val="18"/>
  </w:num>
  <w:num w:numId="6" w16cid:durableId="1668752591">
    <w:abstractNumId w:val="18"/>
  </w:num>
  <w:num w:numId="7" w16cid:durableId="650332406">
    <w:abstractNumId w:val="12"/>
  </w:num>
  <w:num w:numId="8" w16cid:durableId="1432241265">
    <w:abstractNumId w:val="18"/>
  </w:num>
  <w:num w:numId="9" w16cid:durableId="1303122821">
    <w:abstractNumId w:val="18"/>
  </w:num>
  <w:num w:numId="10" w16cid:durableId="769736902">
    <w:abstractNumId w:val="18"/>
  </w:num>
  <w:num w:numId="11" w16cid:durableId="144443436">
    <w:abstractNumId w:val="18"/>
  </w:num>
  <w:num w:numId="12" w16cid:durableId="1204058907">
    <w:abstractNumId w:val="12"/>
  </w:num>
  <w:num w:numId="13" w16cid:durableId="2000039008">
    <w:abstractNumId w:val="9"/>
  </w:num>
  <w:num w:numId="14" w16cid:durableId="1314985350">
    <w:abstractNumId w:val="7"/>
  </w:num>
  <w:num w:numId="15" w16cid:durableId="1905749364">
    <w:abstractNumId w:val="6"/>
  </w:num>
  <w:num w:numId="16" w16cid:durableId="506333614">
    <w:abstractNumId w:val="5"/>
  </w:num>
  <w:num w:numId="17" w16cid:durableId="1754625705">
    <w:abstractNumId w:val="4"/>
  </w:num>
  <w:num w:numId="18" w16cid:durableId="1997342646">
    <w:abstractNumId w:val="8"/>
  </w:num>
  <w:num w:numId="19" w16cid:durableId="490485502">
    <w:abstractNumId w:val="3"/>
  </w:num>
  <w:num w:numId="20" w16cid:durableId="1691686335">
    <w:abstractNumId w:val="2"/>
  </w:num>
  <w:num w:numId="21" w16cid:durableId="648363452">
    <w:abstractNumId w:val="1"/>
  </w:num>
  <w:num w:numId="22" w16cid:durableId="1512338012">
    <w:abstractNumId w:val="0"/>
  </w:num>
  <w:num w:numId="23" w16cid:durableId="1972704499">
    <w:abstractNumId w:val="13"/>
  </w:num>
  <w:num w:numId="24" w16cid:durableId="952441985">
    <w:abstractNumId w:val="26"/>
  </w:num>
  <w:num w:numId="25" w16cid:durableId="1986079753">
    <w:abstractNumId w:val="10"/>
  </w:num>
  <w:num w:numId="26" w16cid:durableId="2079085115">
    <w:abstractNumId w:val="27"/>
  </w:num>
  <w:num w:numId="27" w16cid:durableId="1093747872">
    <w:abstractNumId w:val="14"/>
  </w:num>
  <w:num w:numId="28" w16cid:durableId="204872567">
    <w:abstractNumId w:val="17"/>
  </w:num>
  <w:num w:numId="29" w16cid:durableId="946233989">
    <w:abstractNumId w:val="28"/>
  </w:num>
  <w:num w:numId="30" w16cid:durableId="534200859">
    <w:abstractNumId w:val="22"/>
  </w:num>
  <w:num w:numId="31" w16cid:durableId="1837450747">
    <w:abstractNumId w:val="24"/>
  </w:num>
  <w:num w:numId="32" w16cid:durableId="864094417">
    <w:abstractNumId w:val="15"/>
  </w:num>
  <w:num w:numId="33" w16cid:durableId="415249352">
    <w:abstractNumId w:val="16"/>
  </w:num>
  <w:num w:numId="34" w16cid:durableId="385371234">
    <w:abstractNumId w:val="11"/>
  </w:num>
  <w:num w:numId="35" w16cid:durableId="920992803">
    <w:abstractNumId w:val="21"/>
  </w:num>
  <w:num w:numId="36" w16cid:durableId="1139148741">
    <w:abstractNumId w:val="25"/>
  </w:num>
  <w:num w:numId="37" w16cid:durableId="22248696">
    <w:abstractNumId w:val="23"/>
  </w:num>
  <w:num w:numId="38" w16cid:durableId="979533656">
    <w:abstractNumId w:val="20"/>
  </w:num>
  <w:num w:numId="39" w16cid:durableId="7996918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0MjExNjQ1NbS0tDBS0lEKTi0uzszPAykwNKsFAC4LPYEtAAAA"/>
  </w:docVars>
  <w:rsids>
    <w:rsidRoot w:val="00064C6A"/>
    <w:rsid w:val="0000274E"/>
    <w:rsid w:val="000046D4"/>
    <w:rsid w:val="00011735"/>
    <w:rsid w:val="000122EA"/>
    <w:rsid w:val="00012A23"/>
    <w:rsid w:val="00016CB1"/>
    <w:rsid w:val="00021E41"/>
    <w:rsid w:val="00023D00"/>
    <w:rsid w:val="00037DB5"/>
    <w:rsid w:val="00045AB4"/>
    <w:rsid w:val="00060D56"/>
    <w:rsid w:val="000611BC"/>
    <w:rsid w:val="000627EB"/>
    <w:rsid w:val="00064C6A"/>
    <w:rsid w:val="00065210"/>
    <w:rsid w:val="00066FAF"/>
    <w:rsid w:val="000748CA"/>
    <w:rsid w:val="00077EDA"/>
    <w:rsid w:val="0008745D"/>
    <w:rsid w:val="00096B35"/>
    <w:rsid w:val="000A6982"/>
    <w:rsid w:val="000B036B"/>
    <w:rsid w:val="000B3689"/>
    <w:rsid w:val="000B7A8E"/>
    <w:rsid w:val="000D03ED"/>
    <w:rsid w:val="000D4D8E"/>
    <w:rsid w:val="000D6941"/>
    <w:rsid w:val="000D75E1"/>
    <w:rsid w:val="000E2B52"/>
    <w:rsid w:val="000F125B"/>
    <w:rsid w:val="000F6BF1"/>
    <w:rsid w:val="0010071A"/>
    <w:rsid w:val="00107DAB"/>
    <w:rsid w:val="00110A46"/>
    <w:rsid w:val="00114F80"/>
    <w:rsid w:val="00127513"/>
    <w:rsid w:val="001316D2"/>
    <w:rsid w:val="00144737"/>
    <w:rsid w:val="001455E5"/>
    <w:rsid w:val="00146361"/>
    <w:rsid w:val="00147F28"/>
    <w:rsid w:val="00150AB9"/>
    <w:rsid w:val="00156D72"/>
    <w:rsid w:val="001671AF"/>
    <w:rsid w:val="00176E66"/>
    <w:rsid w:val="001851B0"/>
    <w:rsid w:val="001B0D41"/>
    <w:rsid w:val="001B66B1"/>
    <w:rsid w:val="001B6BE5"/>
    <w:rsid w:val="001C2D26"/>
    <w:rsid w:val="001C6311"/>
    <w:rsid w:val="001C7C2F"/>
    <w:rsid w:val="001D2181"/>
    <w:rsid w:val="001F30A7"/>
    <w:rsid w:val="00202DDF"/>
    <w:rsid w:val="0020553D"/>
    <w:rsid w:val="002115DC"/>
    <w:rsid w:val="0022482C"/>
    <w:rsid w:val="0022565C"/>
    <w:rsid w:val="002303AD"/>
    <w:rsid w:val="002431B6"/>
    <w:rsid w:val="002452C5"/>
    <w:rsid w:val="002525F9"/>
    <w:rsid w:val="00253CF8"/>
    <w:rsid w:val="00261B94"/>
    <w:rsid w:val="002A4F6B"/>
    <w:rsid w:val="002A7B3F"/>
    <w:rsid w:val="002B5F09"/>
    <w:rsid w:val="002C40BD"/>
    <w:rsid w:val="002C4B5B"/>
    <w:rsid w:val="002D1524"/>
    <w:rsid w:val="002D553F"/>
    <w:rsid w:val="002D5619"/>
    <w:rsid w:val="002D6318"/>
    <w:rsid w:val="002E4B12"/>
    <w:rsid w:val="00304AB0"/>
    <w:rsid w:val="00310213"/>
    <w:rsid w:val="0031741B"/>
    <w:rsid w:val="00321210"/>
    <w:rsid w:val="003219D0"/>
    <w:rsid w:val="003239B3"/>
    <w:rsid w:val="00324230"/>
    <w:rsid w:val="00327FF3"/>
    <w:rsid w:val="00330527"/>
    <w:rsid w:val="0033522A"/>
    <w:rsid w:val="00346429"/>
    <w:rsid w:val="0034785F"/>
    <w:rsid w:val="00352F9F"/>
    <w:rsid w:val="00353067"/>
    <w:rsid w:val="00353589"/>
    <w:rsid w:val="00355642"/>
    <w:rsid w:val="00356B70"/>
    <w:rsid w:val="00361A29"/>
    <w:rsid w:val="0036521E"/>
    <w:rsid w:val="00372B5E"/>
    <w:rsid w:val="0037798A"/>
    <w:rsid w:val="00380981"/>
    <w:rsid w:val="00381C4F"/>
    <w:rsid w:val="003826D7"/>
    <w:rsid w:val="003940A7"/>
    <w:rsid w:val="0039790A"/>
    <w:rsid w:val="003A137A"/>
    <w:rsid w:val="003A3FD7"/>
    <w:rsid w:val="003B2E98"/>
    <w:rsid w:val="003B4880"/>
    <w:rsid w:val="003C0DA8"/>
    <w:rsid w:val="003D4CAE"/>
    <w:rsid w:val="003D4E15"/>
    <w:rsid w:val="003D54E6"/>
    <w:rsid w:val="003D5985"/>
    <w:rsid w:val="003D690E"/>
    <w:rsid w:val="003D6F4E"/>
    <w:rsid w:val="003E17E4"/>
    <w:rsid w:val="003E1B45"/>
    <w:rsid w:val="003E2B68"/>
    <w:rsid w:val="003E5A2A"/>
    <w:rsid w:val="003F55C3"/>
    <w:rsid w:val="0040024D"/>
    <w:rsid w:val="00407C46"/>
    <w:rsid w:val="0041332A"/>
    <w:rsid w:val="00415A31"/>
    <w:rsid w:val="004172D1"/>
    <w:rsid w:val="00441572"/>
    <w:rsid w:val="00441C87"/>
    <w:rsid w:val="00461CC4"/>
    <w:rsid w:val="00462FB2"/>
    <w:rsid w:val="00477162"/>
    <w:rsid w:val="00480885"/>
    <w:rsid w:val="004836FA"/>
    <w:rsid w:val="0048444E"/>
    <w:rsid w:val="004974BD"/>
    <w:rsid w:val="004B519C"/>
    <w:rsid w:val="004C7017"/>
    <w:rsid w:val="004D75F4"/>
    <w:rsid w:val="004F3830"/>
    <w:rsid w:val="004F5694"/>
    <w:rsid w:val="00501F30"/>
    <w:rsid w:val="00507A53"/>
    <w:rsid w:val="0051477C"/>
    <w:rsid w:val="005260FA"/>
    <w:rsid w:val="005447D3"/>
    <w:rsid w:val="00544AD8"/>
    <w:rsid w:val="005477BF"/>
    <w:rsid w:val="005521FF"/>
    <w:rsid w:val="005542CE"/>
    <w:rsid w:val="0057316A"/>
    <w:rsid w:val="0057333F"/>
    <w:rsid w:val="005745E0"/>
    <w:rsid w:val="00577208"/>
    <w:rsid w:val="005907BD"/>
    <w:rsid w:val="0059688D"/>
    <w:rsid w:val="005A5E46"/>
    <w:rsid w:val="005C2551"/>
    <w:rsid w:val="005C56BF"/>
    <w:rsid w:val="005C7B21"/>
    <w:rsid w:val="005E0CA2"/>
    <w:rsid w:val="005F149A"/>
    <w:rsid w:val="006034A3"/>
    <w:rsid w:val="00611122"/>
    <w:rsid w:val="006133D3"/>
    <w:rsid w:val="00622EDB"/>
    <w:rsid w:val="00626871"/>
    <w:rsid w:val="006310A9"/>
    <w:rsid w:val="006360F7"/>
    <w:rsid w:val="00637D9D"/>
    <w:rsid w:val="00644DFC"/>
    <w:rsid w:val="0065616A"/>
    <w:rsid w:val="00664CB4"/>
    <w:rsid w:val="00666294"/>
    <w:rsid w:val="00672A68"/>
    <w:rsid w:val="006870B0"/>
    <w:rsid w:val="006A5B00"/>
    <w:rsid w:val="006B022A"/>
    <w:rsid w:val="006B24CC"/>
    <w:rsid w:val="006B373D"/>
    <w:rsid w:val="006C2F97"/>
    <w:rsid w:val="006C66D9"/>
    <w:rsid w:val="006D4FC8"/>
    <w:rsid w:val="006D6CF6"/>
    <w:rsid w:val="006E605B"/>
    <w:rsid w:val="006F0CD0"/>
    <w:rsid w:val="00705BCD"/>
    <w:rsid w:val="00706BC8"/>
    <w:rsid w:val="00707C2D"/>
    <w:rsid w:val="0071090B"/>
    <w:rsid w:val="00711BB5"/>
    <w:rsid w:val="00715782"/>
    <w:rsid w:val="007159BF"/>
    <w:rsid w:val="00720EED"/>
    <w:rsid w:val="0073468D"/>
    <w:rsid w:val="0073495B"/>
    <w:rsid w:val="007443AD"/>
    <w:rsid w:val="00745BF4"/>
    <w:rsid w:val="0074781B"/>
    <w:rsid w:val="00754891"/>
    <w:rsid w:val="007650C3"/>
    <w:rsid w:val="00774A5D"/>
    <w:rsid w:val="00777FD5"/>
    <w:rsid w:val="00785B32"/>
    <w:rsid w:val="00787A60"/>
    <w:rsid w:val="00793DC9"/>
    <w:rsid w:val="007A721B"/>
    <w:rsid w:val="007B45DC"/>
    <w:rsid w:val="007B7609"/>
    <w:rsid w:val="007B7E7A"/>
    <w:rsid w:val="007C49AA"/>
    <w:rsid w:val="007C5496"/>
    <w:rsid w:val="007E0044"/>
    <w:rsid w:val="007E6A80"/>
    <w:rsid w:val="007F0970"/>
    <w:rsid w:val="007F22D7"/>
    <w:rsid w:val="007F6608"/>
    <w:rsid w:val="007F7A3E"/>
    <w:rsid w:val="0080383E"/>
    <w:rsid w:val="00810935"/>
    <w:rsid w:val="00814551"/>
    <w:rsid w:val="00817193"/>
    <w:rsid w:val="00821B9F"/>
    <w:rsid w:val="0082420F"/>
    <w:rsid w:val="0082520E"/>
    <w:rsid w:val="0083482B"/>
    <w:rsid w:val="00840880"/>
    <w:rsid w:val="008415B2"/>
    <w:rsid w:val="00851E43"/>
    <w:rsid w:val="00854B15"/>
    <w:rsid w:val="00861A9C"/>
    <w:rsid w:val="00871AA8"/>
    <w:rsid w:val="008720E8"/>
    <w:rsid w:val="008770A5"/>
    <w:rsid w:val="00877DA6"/>
    <w:rsid w:val="00896370"/>
    <w:rsid w:val="008A2A3A"/>
    <w:rsid w:val="008C37CA"/>
    <w:rsid w:val="008C37F8"/>
    <w:rsid w:val="008C42A7"/>
    <w:rsid w:val="008D5D91"/>
    <w:rsid w:val="008E072D"/>
    <w:rsid w:val="008E1B97"/>
    <w:rsid w:val="008E3872"/>
    <w:rsid w:val="008E4376"/>
    <w:rsid w:val="008E4F02"/>
    <w:rsid w:val="008E7BD9"/>
    <w:rsid w:val="008F1168"/>
    <w:rsid w:val="008F7A5E"/>
    <w:rsid w:val="0091539A"/>
    <w:rsid w:val="0092302F"/>
    <w:rsid w:val="00925B1F"/>
    <w:rsid w:val="0093514A"/>
    <w:rsid w:val="00940025"/>
    <w:rsid w:val="009507C1"/>
    <w:rsid w:val="00954376"/>
    <w:rsid w:val="0096194F"/>
    <w:rsid w:val="00961B0B"/>
    <w:rsid w:val="00973057"/>
    <w:rsid w:val="00997A06"/>
    <w:rsid w:val="009A453B"/>
    <w:rsid w:val="009A541B"/>
    <w:rsid w:val="009B0D32"/>
    <w:rsid w:val="009C27B7"/>
    <w:rsid w:val="009D051F"/>
    <w:rsid w:val="009D5869"/>
    <w:rsid w:val="009E3EDB"/>
    <w:rsid w:val="00A0081C"/>
    <w:rsid w:val="00A01082"/>
    <w:rsid w:val="00A01C05"/>
    <w:rsid w:val="00A05C77"/>
    <w:rsid w:val="00A2043E"/>
    <w:rsid w:val="00A274BC"/>
    <w:rsid w:val="00A36027"/>
    <w:rsid w:val="00A43036"/>
    <w:rsid w:val="00A50821"/>
    <w:rsid w:val="00A54B23"/>
    <w:rsid w:val="00A55DB2"/>
    <w:rsid w:val="00A56424"/>
    <w:rsid w:val="00A61B83"/>
    <w:rsid w:val="00A62CDE"/>
    <w:rsid w:val="00A70429"/>
    <w:rsid w:val="00A71827"/>
    <w:rsid w:val="00A7323B"/>
    <w:rsid w:val="00A7464D"/>
    <w:rsid w:val="00A846C8"/>
    <w:rsid w:val="00A9172D"/>
    <w:rsid w:val="00AA5CF5"/>
    <w:rsid w:val="00AD01C7"/>
    <w:rsid w:val="00AE343C"/>
    <w:rsid w:val="00AF7E7C"/>
    <w:rsid w:val="00B02F73"/>
    <w:rsid w:val="00B039AF"/>
    <w:rsid w:val="00B13EC1"/>
    <w:rsid w:val="00B3613C"/>
    <w:rsid w:val="00B36810"/>
    <w:rsid w:val="00B40972"/>
    <w:rsid w:val="00B41201"/>
    <w:rsid w:val="00B43313"/>
    <w:rsid w:val="00B47B93"/>
    <w:rsid w:val="00B647FE"/>
    <w:rsid w:val="00B65380"/>
    <w:rsid w:val="00B70BD2"/>
    <w:rsid w:val="00B714D0"/>
    <w:rsid w:val="00B752A1"/>
    <w:rsid w:val="00B82819"/>
    <w:rsid w:val="00B840DC"/>
    <w:rsid w:val="00B90976"/>
    <w:rsid w:val="00B90C62"/>
    <w:rsid w:val="00B97485"/>
    <w:rsid w:val="00BA5B11"/>
    <w:rsid w:val="00BB5488"/>
    <w:rsid w:val="00BC7550"/>
    <w:rsid w:val="00BD6F16"/>
    <w:rsid w:val="00BD75B5"/>
    <w:rsid w:val="00BE2A1D"/>
    <w:rsid w:val="00BE6A8C"/>
    <w:rsid w:val="00C06D1B"/>
    <w:rsid w:val="00C15FFC"/>
    <w:rsid w:val="00C263D7"/>
    <w:rsid w:val="00C33047"/>
    <w:rsid w:val="00C462B5"/>
    <w:rsid w:val="00C504D5"/>
    <w:rsid w:val="00C54407"/>
    <w:rsid w:val="00C778D5"/>
    <w:rsid w:val="00C82704"/>
    <w:rsid w:val="00C8506A"/>
    <w:rsid w:val="00C91217"/>
    <w:rsid w:val="00C9182B"/>
    <w:rsid w:val="00CA2798"/>
    <w:rsid w:val="00CA2E50"/>
    <w:rsid w:val="00CC24E3"/>
    <w:rsid w:val="00CC2C2E"/>
    <w:rsid w:val="00CC7D02"/>
    <w:rsid w:val="00CD3603"/>
    <w:rsid w:val="00CD6A7C"/>
    <w:rsid w:val="00CF02DA"/>
    <w:rsid w:val="00D158A3"/>
    <w:rsid w:val="00D1604A"/>
    <w:rsid w:val="00D35704"/>
    <w:rsid w:val="00D36A47"/>
    <w:rsid w:val="00D43323"/>
    <w:rsid w:val="00D477DC"/>
    <w:rsid w:val="00D534F6"/>
    <w:rsid w:val="00D6636C"/>
    <w:rsid w:val="00D701DE"/>
    <w:rsid w:val="00D7281A"/>
    <w:rsid w:val="00D80127"/>
    <w:rsid w:val="00D816C5"/>
    <w:rsid w:val="00D82B5F"/>
    <w:rsid w:val="00D87D76"/>
    <w:rsid w:val="00D93232"/>
    <w:rsid w:val="00DA53D8"/>
    <w:rsid w:val="00DA6335"/>
    <w:rsid w:val="00DA69EB"/>
    <w:rsid w:val="00DA7558"/>
    <w:rsid w:val="00DB1C6A"/>
    <w:rsid w:val="00DB5952"/>
    <w:rsid w:val="00DD02C3"/>
    <w:rsid w:val="00DD775A"/>
    <w:rsid w:val="00DE2D90"/>
    <w:rsid w:val="00DE32EC"/>
    <w:rsid w:val="00DF6643"/>
    <w:rsid w:val="00E026D0"/>
    <w:rsid w:val="00E11A35"/>
    <w:rsid w:val="00E15EF6"/>
    <w:rsid w:val="00E26A39"/>
    <w:rsid w:val="00E274AB"/>
    <w:rsid w:val="00E31E3E"/>
    <w:rsid w:val="00E4013F"/>
    <w:rsid w:val="00E40A69"/>
    <w:rsid w:val="00E41000"/>
    <w:rsid w:val="00E62D7C"/>
    <w:rsid w:val="00E70F19"/>
    <w:rsid w:val="00E81EA8"/>
    <w:rsid w:val="00E8626B"/>
    <w:rsid w:val="00E915B6"/>
    <w:rsid w:val="00E95AD6"/>
    <w:rsid w:val="00EA5C52"/>
    <w:rsid w:val="00EB1019"/>
    <w:rsid w:val="00EB72B4"/>
    <w:rsid w:val="00EC14E6"/>
    <w:rsid w:val="00ED69E3"/>
    <w:rsid w:val="00EE67B4"/>
    <w:rsid w:val="00EF2D34"/>
    <w:rsid w:val="00EF3294"/>
    <w:rsid w:val="00F01D54"/>
    <w:rsid w:val="00F05500"/>
    <w:rsid w:val="00F07219"/>
    <w:rsid w:val="00F0793E"/>
    <w:rsid w:val="00F11984"/>
    <w:rsid w:val="00F255AC"/>
    <w:rsid w:val="00F32D1D"/>
    <w:rsid w:val="00F37008"/>
    <w:rsid w:val="00F37333"/>
    <w:rsid w:val="00F407C9"/>
    <w:rsid w:val="00F42DE0"/>
    <w:rsid w:val="00F7053E"/>
    <w:rsid w:val="00F74E93"/>
    <w:rsid w:val="00F814CE"/>
    <w:rsid w:val="00F844F8"/>
    <w:rsid w:val="00F86FD4"/>
    <w:rsid w:val="00F93C06"/>
    <w:rsid w:val="00F93F7A"/>
    <w:rsid w:val="00FB4089"/>
    <w:rsid w:val="00FC6A2E"/>
    <w:rsid w:val="00FC7267"/>
    <w:rsid w:val="00FC79A8"/>
    <w:rsid w:val="00FD2A15"/>
    <w:rsid w:val="00FE4CAD"/>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74E48"/>
  <w15:docId w15:val="{FB412F38-1D55-4E31-ABD7-C30D225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B5B"/>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 w:type="character" w:styleId="Hyperlink">
    <w:name w:val="Hyperlink"/>
    <w:basedOn w:val="DefaultParagraphFont"/>
    <w:uiPriority w:val="99"/>
    <w:unhideWhenUsed/>
    <w:rsid w:val="00064C6A"/>
    <w:rPr>
      <w:color w:val="67AFBD" w:themeColor="hyperlink"/>
      <w:u w:val="single"/>
    </w:rPr>
  </w:style>
  <w:style w:type="character" w:customStyle="1" w:styleId="UnresolvedMention1">
    <w:name w:val="Unresolved Mention1"/>
    <w:basedOn w:val="DefaultParagraphFont"/>
    <w:uiPriority w:val="99"/>
    <w:semiHidden/>
    <w:unhideWhenUsed/>
    <w:rsid w:val="00CA2798"/>
    <w:rPr>
      <w:color w:val="808080"/>
      <w:shd w:val="clear" w:color="auto" w:fill="E6E6E6"/>
    </w:rPr>
  </w:style>
  <w:style w:type="character" w:customStyle="1" w:styleId="UnresolvedMention2">
    <w:name w:val="Unresolved Mention2"/>
    <w:basedOn w:val="DefaultParagraphFont"/>
    <w:uiPriority w:val="99"/>
    <w:semiHidden/>
    <w:unhideWhenUsed/>
    <w:rsid w:val="00817193"/>
    <w:rPr>
      <w:color w:val="605E5C"/>
      <w:shd w:val="clear" w:color="auto" w:fill="E1DFDD"/>
    </w:rPr>
  </w:style>
  <w:style w:type="character" w:customStyle="1" w:styleId="UnresolvedMention3">
    <w:name w:val="Unresolved Mention3"/>
    <w:basedOn w:val="DefaultParagraphFont"/>
    <w:uiPriority w:val="99"/>
    <w:semiHidden/>
    <w:unhideWhenUsed/>
    <w:rsid w:val="00777FD5"/>
    <w:rPr>
      <w:color w:val="605E5C"/>
      <w:shd w:val="clear" w:color="auto" w:fill="E1DFDD"/>
    </w:rPr>
  </w:style>
  <w:style w:type="character" w:customStyle="1" w:styleId="UnresolvedMention4">
    <w:name w:val="Unresolved Mention4"/>
    <w:basedOn w:val="DefaultParagraphFont"/>
    <w:uiPriority w:val="99"/>
    <w:semiHidden/>
    <w:unhideWhenUsed/>
    <w:rsid w:val="00253CF8"/>
    <w:rPr>
      <w:color w:val="605E5C"/>
      <w:shd w:val="clear" w:color="auto" w:fill="E1DFDD"/>
    </w:rPr>
  </w:style>
  <w:style w:type="character" w:customStyle="1" w:styleId="UnresolvedMention5">
    <w:name w:val="Unresolved Mention5"/>
    <w:basedOn w:val="DefaultParagraphFont"/>
    <w:uiPriority w:val="99"/>
    <w:semiHidden/>
    <w:unhideWhenUsed/>
    <w:rsid w:val="0074781B"/>
    <w:rPr>
      <w:color w:val="605E5C"/>
      <w:shd w:val="clear" w:color="auto" w:fill="E1DFDD"/>
    </w:rPr>
  </w:style>
  <w:style w:type="character" w:customStyle="1" w:styleId="UnresolvedMention6">
    <w:name w:val="Unresolved Mention6"/>
    <w:basedOn w:val="DefaultParagraphFont"/>
    <w:uiPriority w:val="99"/>
    <w:semiHidden/>
    <w:unhideWhenUsed/>
    <w:rsid w:val="00C9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rue3\AppData\Roaming\Microsoft\Templates\Letter%20(Urba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5330E-E591-4ECE-8631-CBCEE872B0AF}">
  <ds:schemaRefs>
    <ds:schemaRef ds:uri="http://schemas.openxmlformats.org/officeDocument/2006/bibliography"/>
  </ds:schemaRefs>
</ds:datastoreItem>
</file>

<file path=customXml/itemProps3.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4.xml><?xml version="1.0" encoding="utf-8"?>
<ds:datastoreItem xmlns:ds="http://schemas.openxmlformats.org/officeDocument/2006/customXml" ds:itemID="{108A3BEC-1188-4F06-97CE-F3E238795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(Urban theme)</Template>
  <TotalTime>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Chateau Walk Homeowners Association</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Chateau Walk Homeowners Association Neighborhood News</dc:creator>
  <cp:lastModifiedBy>Gary LaRue</cp:lastModifiedBy>
  <cp:revision>3</cp:revision>
  <cp:lastPrinted>2022-10-31T20:39:00Z</cp:lastPrinted>
  <dcterms:created xsi:type="dcterms:W3CDTF">2023-06-27T00:18:00Z</dcterms:created>
  <dcterms:modified xsi:type="dcterms:W3CDTF">2023-06-27T00:18:00Z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y fmtid="{D5CDD505-2E9C-101B-9397-08002B2CF9AE}" pid="3" name="GrammarlyDocumentId">
    <vt:lpwstr>e47e4cf9f1a81859121feeb8c3d80a61afa8e2cddf9328c844b41ba591d6e2f4</vt:lpwstr>
  </property>
</Properties>
</file>